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18" w:rsidRPr="00590718" w:rsidRDefault="00590718" w:rsidP="00590718">
      <w:pPr>
        <w:rPr>
          <w:rFonts w:ascii="Times New Roman" w:hAnsi="Times New Roman" w:cs="Times New Roman"/>
          <w:b/>
          <w:sz w:val="28"/>
          <w:szCs w:val="28"/>
        </w:rPr>
      </w:pPr>
      <w:r w:rsidRPr="00590718">
        <w:rPr>
          <w:rFonts w:ascii="Times New Roman" w:hAnsi="Times New Roman" w:cs="Times New Roman"/>
          <w:b/>
          <w:sz w:val="28"/>
          <w:szCs w:val="28"/>
        </w:rPr>
        <w:t xml:space="preserve">Информация о надзорной деятельности прокуратуры ЦАО г. Москвы в сфере соблюдения законодательства о воинской обязанности и военной службе 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 xml:space="preserve"> Надзор в сфере соблюдения законодательства о воинской обязанности и военной службе является одним из основных направлений деятельности прокуратуры Центрального административного округа </w:t>
      </w:r>
      <w:proofErr w:type="gramStart"/>
      <w:r w:rsidRPr="0059071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90718">
        <w:rPr>
          <w:rFonts w:ascii="Times New Roman" w:hAnsi="Times New Roman" w:cs="Times New Roman"/>
          <w:sz w:val="28"/>
          <w:szCs w:val="28"/>
        </w:rPr>
        <w:t>. Москвы.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 xml:space="preserve">В связи с празднованием Дня защитников отечества прокуратура разъясняет, что согласно </w:t>
      </w:r>
      <w:proofErr w:type="gramStart"/>
      <w:r w:rsidRPr="0059071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90718">
        <w:rPr>
          <w:rFonts w:ascii="Times New Roman" w:hAnsi="Times New Roman" w:cs="Times New Roman"/>
          <w:sz w:val="28"/>
          <w:szCs w:val="28"/>
        </w:rPr>
        <w:t>. I и 2 статьи 26 Федерального закона «О воинской обязанности и военной службе» под призывом на военную службу понимают: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1) призыв на военную службу граждан, не пребывающих в запасе;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2) призыв на военную службу граждан, зачисленных в запас с присвоением воинского звания офицера.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Повышенное внимание в последнее время к проблемам законодательства о воинской обязанности и военной службе со стороны государства обусловлено серьезными трудностями с комплектованием Вооруженных Сил и других воинских формирований Российской Федерации, что отрицательно сказывается на обороноспособности страны.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В таких условиях исполнение законодательства о военной службе приобретает наибольшую значимость и необходимость для государства.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 xml:space="preserve">Призыв граждан на военную службу в соответствии с п. 1 </w:t>
      </w:r>
      <w:proofErr w:type="spellStart"/>
      <w:proofErr w:type="gramStart"/>
      <w:r w:rsidRPr="00590718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590718">
        <w:rPr>
          <w:rFonts w:ascii="Times New Roman" w:hAnsi="Times New Roman" w:cs="Times New Roman"/>
          <w:sz w:val="28"/>
          <w:szCs w:val="28"/>
        </w:rPr>
        <w:t xml:space="preserve">, 25 Закона «О воинской обязанности и военной службе» осуществляется на основании Указов Президента РФ «О призыве граждан на военную службу и об увольнении с военной службы граждан, проходящих военную службу по призыву» и ограничивается указанными в Законе сроками (с 1 апреля по 30 июня и с 1 октября по </w:t>
      </w:r>
      <w:proofErr w:type="gramStart"/>
      <w:r w:rsidRPr="00590718">
        <w:rPr>
          <w:rFonts w:ascii="Times New Roman" w:hAnsi="Times New Roman" w:cs="Times New Roman"/>
          <w:sz w:val="28"/>
          <w:szCs w:val="28"/>
        </w:rPr>
        <w:t>31 декабря).</w:t>
      </w:r>
      <w:proofErr w:type="gramEnd"/>
      <w:r w:rsidRPr="00590718">
        <w:rPr>
          <w:rFonts w:ascii="Times New Roman" w:hAnsi="Times New Roman" w:cs="Times New Roman"/>
          <w:sz w:val="28"/>
          <w:szCs w:val="28"/>
        </w:rPr>
        <w:t xml:space="preserve"> Эти сроки включают два этапа: первый - организацию оповещения призывника, его явку на медицинское освидетельствование и заседание призывной комиссии; второй - непосредственную явку призывника </w:t>
      </w:r>
      <w:proofErr w:type="gramStart"/>
      <w:r w:rsidRPr="005907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07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718">
        <w:rPr>
          <w:rFonts w:ascii="Times New Roman" w:hAnsi="Times New Roman" w:cs="Times New Roman"/>
          <w:sz w:val="28"/>
          <w:szCs w:val="28"/>
        </w:rPr>
        <w:t>военный</w:t>
      </w:r>
      <w:proofErr w:type="gramEnd"/>
      <w:r w:rsidRPr="00590718">
        <w:rPr>
          <w:rFonts w:ascii="Times New Roman" w:hAnsi="Times New Roman" w:cs="Times New Roman"/>
          <w:sz w:val="28"/>
          <w:szCs w:val="28"/>
        </w:rPr>
        <w:t xml:space="preserve"> комиссариат для отправки к месту прохождения военной службы.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0718">
        <w:rPr>
          <w:rFonts w:ascii="Times New Roman" w:hAnsi="Times New Roman" w:cs="Times New Roman"/>
          <w:sz w:val="28"/>
          <w:szCs w:val="28"/>
        </w:rPr>
        <w:t xml:space="preserve">Статьей 328 Уголовного кодекса Российской Федерации устанавливает уголовную ответственность за уклонение от прохождение военной службы, которая выражается в неявке призывника по повестке военного комиссара о </w:t>
      </w:r>
      <w:r w:rsidRPr="00590718">
        <w:rPr>
          <w:rFonts w:ascii="Times New Roman" w:hAnsi="Times New Roman" w:cs="Times New Roman"/>
          <w:sz w:val="28"/>
          <w:szCs w:val="28"/>
        </w:rPr>
        <w:lastRenderedPageBreak/>
        <w:t>призыве на военную службу или военные сборы в установленный срок на призывной пункт без уважительной причины, а также получение путем обмана незаконного освобождения или отсрочки от призыва на военную службу.</w:t>
      </w:r>
      <w:proofErr w:type="gramEnd"/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0718">
        <w:rPr>
          <w:rFonts w:ascii="Times New Roman" w:hAnsi="Times New Roman" w:cs="Times New Roman"/>
          <w:sz w:val="28"/>
          <w:szCs w:val="28"/>
        </w:rPr>
        <w:t>Уклонение от призыва на военную службу при отсутствии законных оснований для освобождения от этой службы наказывается штрафом в размере до двухсот тысяч рублей или в размере заработной платы или иного дохода осужденного за период до восемнадцати месяцев, либо арестом на срок до шести месяцев, либо лишением свободы на срок до двух лет.</w:t>
      </w:r>
      <w:proofErr w:type="gramEnd"/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Также действующее законодательство предусматривает административную ответственность для граждан, в том числе несовершеннолетних, достигших возраста, по достижении которого наступает административная ответственность, в области воинского учёта и за уклонение от явки на мероприятия, связанные с призывом (в частности, на медкомиссию).</w:t>
      </w:r>
    </w:p>
    <w:p w:rsidR="00590718" w:rsidRPr="00590718" w:rsidRDefault="00590718" w:rsidP="00590718">
      <w:pPr>
        <w:rPr>
          <w:rFonts w:ascii="Times New Roman" w:hAnsi="Times New Roman" w:cs="Times New Roman"/>
          <w:sz w:val="28"/>
          <w:szCs w:val="28"/>
        </w:rPr>
      </w:pPr>
      <w:r w:rsidRPr="00590718">
        <w:rPr>
          <w:rFonts w:ascii="Times New Roman" w:hAnsi="Times New Roman" w:cs="Times New Roman"/>
          <w:sz w:val="28"/>
          <w:szCs w:val="28"/>
        </w:rPr>
        <w:t>Напоминаю, что обязанность прохождения военной службы возложена на граждан ст. 59 Конституции Российской Федерации, согласно которой защита Отечества является долгом и обязанностью гражданина Российской Федерации».</w:t>
      </w:r>
    </w:p>
    <w:p w:rsidR="0001423E" w:rsidRPr="00590718" w:rsidRDefault="00590718" w:rsidP="0059071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90718">
        <w:rPr>
          <w:rFonts w:ascii="Times New Roman" w:hAnsi="Times New Roman" w:cs="Times New Roman"/>
          <w:i/>
          <w:sz w:val="28"/>
          <w:szCs w:val="28"/>
        </w:rPr>
        <w:t>Прокурор округа Д.Г. Попов</w:t>
      </w:r>
    </w:p>
    <w:sectPr w:rsidR="0001423E" w:rsidRPr="00590718" w:rsidSect="009B43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0718"/>
    <w:rsid w:val="0001423E"/>
    <w:rsid w:val="00590718"/>
    <w:rsid w:val="009B432A"/>
    <w:rsid w:val="00F9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Company>ТГ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kolesnikovaav</dc:creator>
  <cp:keywords/>
  <dc:description/>
  <cp:lastModifiedBy>kolesnikovaav</cp:lastModifiedBy>
  <cp:revision>3</cp:revision>
  <dcterms:created xsi:type="dcterms:W3CDTF">2014-03-18T06:59:00Z</dcterms:created>
  <dcterms:modified xsi:type="dcterms:W3CDTF">2014-03-18T07:00:00Z</dcterms:modified>
</cp:coreProperties>
</file>